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591CE" w14:textId="77777777" w:rsidR="00664E53" w:rsidRPr="00701BFE" w:rsidRDefault="00701BFE" w:rsidP="00701BFE">
      <w:pPr>
        <w:tabs>
          <w:tab w:val="left" w:pos="1508"/>
          <w:tab w:val="left" w:pos="1867"/>
          <w:tab w:val="left" w:pos="2752"/>
          <w:tab w:val="left" w:pos="3530"/>
          <w:tab w:val="left" w:pos="4353"/>
          <w:tab w:val="left" w:pos="5330"/>
          <w:tab w:val="left" w:pos="5870"/>
          <w:tab w:val="left" w:pos="6230"/>
          <w:tab w:val="left" w:pos="7135"/>
          <w:tab w:val="left" w:pos="7960"/>
          <w:tab w:val="left" w:pos="8681"/>
          <w:tab w:val="left" w:pos="9562"/>
        </w:tabs>
        <w:jc w:val="center"/>
        <w:rPr>
          <w:rFonts w:ascii="Arial" w:hAnsi="Arial" w:cs="Arial"/>
          <w:sz w:val="32"/>
          <w:szCs w:val="32"/>
        </w:rPr>
      </w:pPr>
      <w:r w:rsidRPr="00701BFE">
        <w:rPr>
          <w:rFonts w:ascii="Arial" w:hAnsi="Arial" w:cs="Arial"/>
          <w:sz w:val="32"/>
          <w:szCs w:val="32"/>
        </w:rPr>
        <w:t>Дополнительные условия и услуги</w:t>
      </w:r>
      <w:r>
        <w:rPr>
          <w:rFonts w:ascii="Arial" w:hAnsi="Arial" w:cs="Arial"/>
          <w:sz w:val="32"/>
          <w:szCs w:val="32"/>
        </w:rPr>
        <w:t xml:space="preserve"> Исполнителя</w:t>
      </w:r>
    </w:p>
    <w:p w14:paraId="765740E2" w14:textId="77777777" w:rsidR="00701BFE" w:rsidRPr="00701BFE" w:rsidRDefault="00701BFE" w:rsidP="00664E53">
      <w:pPr>
        <w:tabs>
          <w:tab w:val="left" w:pos="1508"/>
          <w:tab w:val="left" w:pos="1867"/>
          <w:tab w:val="left" w:pos="2752"/>
          <w:tab w:val="left" w:pos="3530"/>
          <w:tab w:val="left" w:pos="4353"/>
          <w:tab w:val="left" w:pos="5330"/>
          <w:tab w:val="left" w:pos="5870"/>
          <w:tab w:val="left" w:pos="6230"/>
          <w:tab w:val="left" w:pos="7135"/>
          <w:tab w:val="left" w:pos="7960"/>
          <w:tab w:val="left" w:pos="8681"/>
          <w:tab w:val="left" w:pos="9562"/>
        </w:tabs>
        <w:rPr>
          <w:rFonts w:ascii="Arial" w:hAnsi="Arial" w:cs="Arial"/>
          <w:sz w:val="18"/>
          <w:szCs w:val="18"/>
        </w:rPr>
      </w:pP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4"/>
      </w:tblGrid>
      <w:tr w:rsidR="00664E53" w:rsidRPr="00F0557A" w14:paraId="028A1966" w14:textId="77777777" w:rsidTr="00CC12C9">
        <w:trPr>
          <w:trHeight w:val="227"/>
        </w:trPr>
        <w:tc>
          <w:tcPr>
            <w:tcW w:w="5000" w:type="pct"/>
            <w:shd w:val="clear" w:color="auto" w:fill="FF9900"/>
            <w:vAlign w:val="center"/>
          </w:tcPr>
          <w:p w14:paraId="0C610F06" w14:textId="77777777" w:rsidR="00664E53" w:rsidRPr="00F02ABD" w:rsidRDefault="00701BFE" w:rsidP="0017064C">
            <w:pPr>
              <w:tabs>
                <w:tab w:val="left" w:pos="8655"/>
              </w:tabs>
              <w:rPr>
                <w:rFonts w:ascii="Arial" w:hAnsi="Arial" w:cs="Arial"/>
                <w:b/>
                <w:color w:val="FF66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64E53" w:rsidRPr="00D43B1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64E53" w:rsidRPr="00D43B17">
              <w:rPr>
                <w:rFonts w:ascii="Arial" w:hAnsi="Arial" w:cs="Arial"/>
                <w:b/>
                <w:bCs/>
                <w:sz w:val="20"/>
                <w:szCs w:val="20"/>
              </w:rPr>
              <w:t>ЭКСПРЕСС-ДОСТАВКА</w:t>
            </w:r>
            <w:r w:rsidR="00664E53" w:rsidRPr="00F02A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</w:tr>
    </w:tbl>
    <w:p w14:paraId="06FD04B9" w14:textId="77777777" w:rsidR="00664E53" w:rsidRDefault="00664E53" w:rsidP="00664E53">
      <w:pPr>
        <w:jc w:val="both"/>
        <w:rPr>
          <w:rFonts w:ascii="Arial" w:hAnsi="Arial" w:cs="Arial"/>
          <w:b/>
          <w:sz w:val="18"/>
          <w:szCs w:val="18"/>
        </w:rPr>
      </w:pPr>
    </w:p>
    <w:p w14:paraId="33AAD632" w14:textId="77777777" w:rsidR="00664E53" w:rsidRPr="00F02ABD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Общие положения</w:t>
      </w:r>
    </w:p>
    <w:p w14:paraId="3BE81459" w14:textId="77777777" w:rsidR="00664E53" w:rsidRPr="00FC6D38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6D38">
        <w:rPr>
          <w:rFonts w:ascii="Arial" w:hAnsi="Arial" w:cs="Arial"/>
          <w:sz w:val="18"/>
          <w:szCs w:val="18"/>
        </w:rPr>
        <w:t>Региональная сеть ООО «Мэй</w:t>
      </w:r>
      <w:r>
        <w:rPr>
          <w:rFonts w:ascii="Arial" w:hAnsi="Arial" w:cs="Arial"/>
          <w:sz w:val="18"/>
          <w:szCs w:val="18"/>
        </w:rPr>
        <w:t xml:space="preserve">джор Экспресс» покрывает более </w:t>
      </w:r>
      <w:r w:rsidRPr="00664E53">
        <w:rPr>
          <w:rFonts w:ascii="Arial" w:hAnsi="Arial" w:cs="Arial"/>
          <w:sz w:val="18"/>
          <w:szCs w:val="18"/>
        </w:rPr>
        <w:t>7</w:t>
      </w:r>
      <w:r w:rsidRPr="00FC6D38">
        <w:rPr>
          <w:rFonts w:ascii="Arial" w:hAnsi="Arial" w:cs="Arial"/>
          <w:sz w:val="18"/>
          <w:szCs w:val="18"/>
        </w:rPr>
        <w:t xml:space="preserve">000 городов и населенных пунктов на всей территории Российской Федерации. </w:t>
      </w:r>
      <w:r>
        <w:rPr>
          <w:rFonts w:ascii="Arial" w:hAnsi="Arial" w:cs="Arial"/>
          <w:sz w:val="18"/>
          <w:szCs w:val="18"/>
        </w:rPr>
        <w:t xml:space="preserve">Актуальный перечень обслуживаемых городов, тарифы и условия доставки представлены на сайте </w:t>
      </w:r>
      <w:r w:rsidRPr="00CC12C9">
        <w:rPr>
          <w:rFonts w:ascii="Arial" w:hAnsi="Arial" w:cs="Arial"/>
          <w:sz w:val="18"/>
          <w:szCs w:val="18"/>
        </w:rPr>
        <w:t>www</w:t>
      </w:r>
      <w:r>
        <w:rPr>
          <w:rFonts w:ascii="Arial" w:hAnsi="Arial" w:cs="Arial"/>
          <w:sz w:val="18"/>
          <w:szCs w:val="18"/>
        </w:rPr>
        <w:t>.</w:t>
      </w:r>
      <w:r w:rsidRPr="00CC12C9">
        <w:rPr>
          <w:rFonts w:ascii="Arial" w:hAnsi="Arial" w:cs="Arial"/>
          <w:sz w:val="18"/>
          <w:szCs w:val="18"/>
        </w:rPr>
        <w:t>major</w:t>
      </w:r>
      <w:r>
        <w:rPr>
          <w:rFonts w:ascii="Arial" w:hAnsi="Arial" w:cs="Arial"/>
          <w:sz w:val="18"/>
          <w:szCs w:val="18"/>
        </w:rPr>
        <w:t>-</w:t>
      </w:r>
      <w:r w:rsidRPr="00CC12C9">
        <w:rPr>
          <w:rFonts w:ascii="Arial" w:hAnsi="Arial" w:cs="Arial"/>
          <w:sz w:val="18"/>
          <w:szCs w:val="18"/>
        </w:rPr>
        <w:t>express</w:t>
      </w:r>
      <w:r>
        <w:rPr>
          <w:rFonts w:ascii="Arial" w:hAnsi="Arial" w:cs="Arial"/>
          <w:sz w:val="18"/>
          <w:szCs w:val="18"/>
        </w:rPr>
        <w:t>.</w:t>
      </w:r>
      <w:r w:rsidRPr="00CC12C9">
        <w:rPr>
          <w:rFonts w:ascii="Arial" w:hAnsi="Arial" w:cs="Arial"/>
          <w:sz w:val="18"/>
          <w:szCs w:val="18"/>
        </w:rPr>
        <w:t>ru</w:t>
      </w:r>
      <w:r w:rsidRPr="00C03351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>.</w:t>
      </w:r>
    </w:p>
    <w:p w14:paraId="51615CE8" w14:textId="77777777" w:rsidR="00664E53" w:rsidRPr="00033CE9" w:rsidRDefault="00664E53" w:rsidP="00CC12C9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033CE9">
        <w:rPr>
          <w:rFonts w:ascii="Arial" w:hAnsi="Arial" w:cs="Arial"/>
          <w:sz w:val="18"/>
          <w:szCs w:val="18"/>
        </w:rPr>
        <w:t>Стоимость услуг Исполнителя определяется на основе физического или объемного веса каждого места отправления и взимается за больший из них с округлением до 10 г. Объемный вес вычисляется по формуле: ДЛИНА * ШИРИНА * ВЫСОТА / 5000, где ДШВ указываются в сантиметрах. При расчете объемного веса 1 м</w:t>
      </w:r>
      <w:r w:rsidRPr="00CC12C9">
        <w:rPr>
          <w:rFonts w:ascii="Arial" w:hAnsi="Arial" w:cs="Arial"/>
          <w:sz w:val="18"/>
          <w:szCs w:val="18"/>
        </w:rPr>
        <w:t>3</w:t>
      </w:r>
      <w:r w:rsidRPr="00033CE9">
        <w:rPr>
          <w:rFonts w:ascii="Arial" w:hAnsi="Arial" w:cs="Arial"/>
          <w:sz w:val="18"/>
          <w:szCs w:val="18"/>
        </w:rPr>
        <w:t xml:space="preserve"> с</w:t>
      </w:r>
      <w:r>
        <w:rPr>
          <w:rFonts w:ascii="Arial" w:hAnsi="Arial" w:cs="Arial"/>
          <w:sz w:val="18"/>
          <w:szCs w:val="18"/>
        </w:rPr>
        <w:t>читается равным 2</w:t>
      </w:r>
      <w:r w:rsidRPr="00CC12C9">
        <w:rPr>
          <w:rFonts w:ascii="Arial" w:hAnsi="Arial" w:cs="Arial"/>
          <w:sz w:val="18"/>
          <w:szCs w:val="18"/>
        </w:rPr>
        <w:t>0</w:t>
      </w:r>
      <w:r w:rsidRPr="00033CE9">
        <w:rPr>
          <w:rFonts w:ascii="Arial" w:hAnsi="Arial" w:cs="Arial"/>
          <w:sz w:val="18"/>
          <w:szCs w:val="18"/>
        </w:rPr>
        <w:t>0 кг.</w:t>
      </w:r>
    </w:p>
    <w:p w14:paraId="1F3605DA" w14:textId="77777777" w:rsidR="00664E53" w:rsidRPr="00FC6D38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6D38">
        <w:rPr>
          <w:rFonts w:ascii="Arial" w:hAnsi="Arial" w:cs="Arial"/>
          <w:sz w:val="18"/>
          <w:szCs w:val="18"/>
        </w:rPr>
        <w:t>Стоимость отправки груза весом менее 0,5 кг оплачивается по тарифу отправки груза весом до 0,5 кг.</w:t>
      </w:r>
    </w:p>
    <w:p w14:paraId="768B404D" w14:textId="77777777" w:rsidR="00664E53" w:rsidRPr="00FC6D38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C6D38">
        <w:rPr>
          <w:rFonts w:ascii="Arial" w:hAnsi="Arial" w:cs="Arial"/>
          <w:sz w:val="18"/>
          <w:szCs w:val="18"/>
        </w:rPr>
        <w:t xml:space="preserve">Стоимость отправки </w:t>
      </w:r>
      <w:r>
        <w:rPr>
          <w:rFonts w:ascii="Arial" w:hAnsi="Arial" w:cs="Arial"/>
          <w:sz w:val="18"/>
          <w:szCs w:val="18"/>
        </w:rPr>
        <w:t>груза весом более 0,5 кг и до</w:t>
      </w:r>
      <w:r w:rsidRPr="00FC6D38">
        <w:rPr>
          <w:rFonts w:ascii="Arial" w:hAnsi="Arial" w:cs="Arial"/>
          <w:sz w:val="18"/>
          <w:szCs w:val="18"/>
        </w:rPr>
        <w:t xml:space="preserve"> 1 кг оплачивается по тарифу отправки груза весом до 1 кг.</w:t>
      </w:r>
    </w:p>
    <w:p w14:paraId="572ECE72" w14:textId="77777777" w:rsidR="00664E53" w:rsidRPr="00FC6D38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b/>
          <w:sz w:val="18"/>
          <w:szCs w:val="18"/>
        </w:rPr>
      </w:pPr>
      <w:r w:rsidRPr="00FC6D38">
        <w:rPr>
          <w:rFonts w:ascii="Arial" w:hAnsi="Arial" w:cs="Arial"/>
          <w:sz w:val="18"/>
          <w:szCs w:val="18"/>
        </w:rPr>
        <w:t xml:space="preserve">Стоимость отправки груза весом n кг (при весе груза более 1 кг) вычисляется по формуле: </w:t>
      </w:r>
    </w:p>
    <w:p w14:paraId="39B2CAA6" w14:textId="77777777" w:rsidR="00664E53" w:rsidRPr="00FC6D38" w:rsidRDefault="00664E53" w:rsidP="00664E53">
      <w:pPr>
        <w:ind w:left="2880"/>
        <w:jc w:val="both"/>
        <w:rPr>
          <w:rFonts w:ascii="Arial" w:hAnsi="Arial" w:cs="Arial"/>
          <w:sz w:val="18"/>
          <w:szCs w:val="18"/>
        </w:rPr>
      </w:pPr>
      <w:r w:rsidRPr="00FC6D38">
        <w:rPr>
          <w:rFonts w:ascii="Arial" w:hAnsi="Arial" w:cs="Arial"/>
          <w:sz w:val="18"/>
          <w:szCs w:val="18"/>
        </w:rPr>
        <w:t>Тариф до 1 кг + (цена за каждый последующий кг * (</w:t>
      </w:r>
      <w:r w:rsidRPr="00FC6D38">
        <w:rPr>
          <w:rFonts w:ascii="Arial" w:hAnsi="Arial" w:cs="Arial"/>
          <w:sz w:val="18"/>
          <w:szCs w:val="18"/>
          <w:lang w:val="en-US"/>
        </w:rPr>
        <w:t>n</w:t>
      </w:r>
      <w:r w:rsidRPr="00FC6D38">
        <w:rPr>
          <w:rFonts w:ascii="Arial" w:hAnsi="Arial" w:cs="Arial"/>
          <w:sz w:val="18"/>
          <w:szCs w:val="18"/>
        </w:rPr>
        <w:t>-1))</w:t>
      </w:r>
    </w:p>
    <w:p w14:paraId="1B1516FA" w14:textId="77777777" w:rsidR="00CC12C9" w:rsidRPr="00E269EB" w:rsidRDefault="00CC12C9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131F320A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Негабаритные грузы</w:t>
      </w:r>
    </w:p>
    <w:p w14:paraId="2ECF6C78" w14:textId="77777777" w:rsidR="00664E53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Доставка неделимых мест весом более 70 кг </w:t>
      </w:r>
      <w:r w:rsidRPr="007C05C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или</w:t>
      </w:r>
      <w:r w:rsidRPr="00F0557A">
        <w:rPr>
          <w:rFonts w:ascii="Arial" w:hAnsi="Arial" w:cs="Arial"/>
          <w:sz w:val="18"/>
          <w:szCs w:val="18"/>
        </w:rPr>
        <w:t xml:space="preserve"> объемом свыше 0,35 м</w:t>
      </w:r>
      <w:r w:rsidRPr="00F0557A">
        <w:rPr>
          <w:rFonts w:ascii="Arial" w:hAnsi="Arial" w:cs="Arial"/>
          <w:sz w:val="18"/>
          <w:szCs w:val="18"/>
          <w:vertAlign w:val="superscript"/>
        </w:rPr>
        <w:t>3</w:t>
      </w:r>
      <w:r w:rsidRPr="00F0557A">
        <w:rPr>
          <w:rFonts w:ascii="Arial" w:hAnsi="Arial" w:cs="Arial"/>
          <w:sz w:val="18"/>
          <w:szCs w:val="18"/>
        </w:rPr>
        <w:t xml:space="preserve"> осуществляется </w:t>
      </w:r>
      <w:r>
        <w:rPr>
          <w:rFonts w:ascii="Arial" w:hAnsi="Arial" w:cs="Arial"/>
          <w:sz w:val="18"/>
          <w:szCs w:val="18"/>
        </w:rPr>
        <w:t xml:space="preserve">по предварительному согласованию с Исполнителем и </w:t>
      </w:r>
      <w:r w:rsidRPr="00F0557A">
        <w:rPr>
          <w:rFonts w:ascii="Arial" w:hAnsi="Arial" w:cs="Arial"/>
          <w:sz w:val="18"/>
          <w:szCs w:val="18"/>
        </w:rPr>
        <w:t>за дополнительную плату, составляющую</w:t>
      </w:r>
      <w:r w:rsidRPr="00AB563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не менее</w:t>
      </w:r>
      <w:r w:rsidRPr="00F0557A">
        <w:rPr>
          <w:rFonts w:ascii="Arial" w:hAnsi="Arial" w:cs="Arial"/>
          <w:sz w:val="18"/>
          <w:szCs w:val="18"/>
        </w:rPr>
        <w:t xml:space="preserve"> 30% от основного тарифа.</w:t>
      </w:r>
    </w:p>
    <w:p w14:paraId="66811254" w14:textId="77777777" w:rsidR="00CC12C9" w:rsidRPr="00E269EB" w:rsidRDefault="00CC12C9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00A91F73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Дополнительные услуги</w:t>
      </w:r>
      <w:r w:rsidRPr="00F0557A">
        <w:rPr>
          <w:rStyle w:val="a6"/>
          <w:rFonts w:ascii="Arial" w:hAnsi="Arial" w:cs="Arial"/>
          <w:b/>
          <w:bCs/>
          <w:sz w:val="18"/>
          <w:szCs w:val="18"/>
          <w:lang w:val="en-US"/>
        </w:rPr>
        <w:footnoteReference w:id="1"/>
      </w:r>
    </w:p>
    <w:p w14:paraId="732826B6" w14:textId="77777777" w:rsidR="00664E53" w:rsidRPr="00F0557A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Ускоренная обработка и оформление грузов, содержащих жидкости и аккумуляторы, </w:t>
      </w:r>
      <w:r>
        <w:rPr>
          <w:rFonts w:ascii="Arial" w:hAnsi="Arial" w:cs="Arial"/>
          <w:sz w:val="18"/>
          <w:szCs w:val="18"/>
        </w:rPr>
        <w:t>осуществляется</w:t>
      </w:r>
      <w:r w:rsidRPr="00F0557A">
        <w:rPr>
          <w:rFonts w:ascii="Arial" w:hAnsi="Arial" w:cs="Arial"/>
          <w:sz w:val="18"/>
          <w:szCs w:val="18"/>
        </w:rPr>
        <w:t xml:space="preserve"> по </w:t>
      </w:r>
      <w:r>
        <w:rPr>
          <w:rFonts w:ascii="Arial" w:hAnsi="Arial" w:cs="Arial"/>
          <w:sz w:val="18"/>
          <w:szCs w:val="18"/>
        </w:rPr>
        <w:t xml:space="preserve">предварительному </w:t>
      </w:r>
      <w:r w:rsidRPr="00F0557A">
        <w:rPr>
          <w:rFonts w:ascii="Arial" w:hAnsi="Arial" w:cs="Arial"/>
          <w:sz w:val="18"/>
          <w:szCs w:val="18"/>
        </w:rPr>
        <w:t xml:space="preserve">согласованию </w:t>
      </w:r>
      <w:r w:rsidR="000B4BA6">
        <w:rPr>
          <w:rFonts w:ascii="Arial" w:hAnsi="Arial" w:cs="Arial"/>
          <w:sz w:val="18"/>
          <w:szCs w:val="18"/>
        </w:rPr>
        <w:t>с Испол</w:t>
      </w:r>
      <w:r>
        <w:rPr>
          <w:rFonts w:ascii="Arial" w:hAnsi="Arial" w:cs="Arial"/>
          <w:sz w:val="18"/>
          <w:szCs w:val="18"/>
        </w:rPr>
        <w:t xml:space="preserve">нителем и </w:t>
      </w:r>
      <w:r w:rsidRPr="00F0557A">
        <w:rPr>
          <w:rFonts w:ascii="Arial" w:hAnsi="Arial" w:cs="Arial"/>
          <w:sz w:val="18"/>
          <w:szCs w:val="18"/>
        </w:rPr>
        <w:t>за дополнительную плату, составляющую</w:t>
      </w:r>
      <w:r w:rsidRPr="00AB563F">
        <w:rPr>
          <w:rFonts w:ascii="Arial" w:hAnsi="Arial" w:cs="Arial"/>
          <w:sz w:val="18"/>
          <w:szCs w:val="18"/>
        </w:rPr>
        <w:t xml:space="preserve"> </w:t>
      </w:r>
      <w:r w:rsidRPr="00F0557A">
        <w:rPr>
          <w:rFonts w:ascii="Arial" w:hAnsi="Arial" w:cs="Arial"/>
          <w:sz w:val="18"/>
          <w:szCs w:val="18"/>
        </w:rPr>
        <w:t>от 500</w:t>
      </w:r>
      <w:r>
        <w:rPr>
          <w:rFonts w:ascii="Arial" w:hAnsi="Arial" w:cs="Arial"/>
          <w:sz w:val="18"/>
          <w:szCs w:val="18"/>
        </w:rPr>
        <w:t> </w:t>
      </w:r>
      <w:r w:rsidRPr="00F0557A">
        <w:rPr>
          <w:rFonts w:ascii="Arial" w:hAnsi="Arial" w:cs="Arial"/>
          <w:sz w:val="18"/>
          <w:szCs w:val="18"/>
        </w:rPr>
        <w:t>рублей за накладную.</w:t>
      </w:r>
    </w:p>
    <w:p w14:paraId="66620D33" w14:textId="77777777" w:rsidR="00664E53" w:rsidRPr="00F0557A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Переадресация: при внутригородской доставке – </w:t>
      </w:r>
      <w:r>
        <w:rPr>
          <w:rFonts w:ascii="Arial" w:hAnsi="Arial" w:cs="Arial"/>
          <w:sz w:val="18"/>
          <w:szCs w:val="18"/>
        </w:rPr>
        <w:t xml:space="preserve"> бесплатно, при доставке в область или другой регион – согласно тарифу доставки от получателя до пункта назначения.</w:t>
      </w:r>
    </w:p>
    <w:p w14:paraId="5AA15749" w14:textId="77777777" w:rsidR="00664E53" w:rsidRPr="00F0557A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Возврат груза отправителю – тариф обратной отправки.</w:t>
      </w:r>
    </w:p>
    <w:p w14:paraId="7A9E6BB9" w14:textId="77777777" w:rsidR="00664E53" w:rsidRPr="00F0557A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Уничтожение груза – в случае запроса клиента стоимость рассчитывается по формуле «пункт отправления – пункт назначения».</w:t>
      </w:r>
    </w:p>
    <w:p w14:paraId="2A97A11A" w14:textId="77777777" w:rsidR="00CC12C9" w:rsidRPr="00E269EB" w:rsidRDefault="00CC12C9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160C36E4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F0557A">
        <w:rPr>
          <w:rFonts w:ascii="Arial" w:hAnsi="Arial" w:cs="Arial"/>
          <w:b/>
          <w:sz w:val="18"/>
          <w:szCs w:val="18"/>
        </w:rPr>
        <w:t>Возмещаемые расходы Исполнителю</w:t>
      </w:r>
      <w:r w:rsidRPr="00F0557A">
        <w:rPr>
          <w:rFonts w:ascii="Arial" w:hAnsi="Arial" w:cs="Arial"/>
          <w:b/>
          <w:sz w:val="18"/>
          <w:szCs w:val="18"/>
          <w:vertAlign w:val="superscript"/>
        </w:rPr>
        <w:t>1</w:t>
      </w:r>
    </w:p>
    <w:p w14:paraId="6DA29780" w14:textId="77777777" w:rsidR="00664E53" w:rsidRPr="00F0557A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Ложный вызов: центральный город – 350 рублей, областной город – 700 рублей.</w:t>
      </w:r>
    </w:p>
    <w:p w14:paraId="119AFF11" w14:textId="77777777" w:rsidR="00664E53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При производстве комплектации грузов на складе Исполнителя в случае отсутствия или несвоевременного поступления информации от Заказчика хранение груза производится на платной основе из расчета 250 рублей в сутки за 1 </w:t>
      </w:r>
      <w:proofErr w:type="spellStart"/>
      <w:r w:rsidRPr="00F0557A">
        <w:rPr>
          <w:rFonts w:ascii="Arial" w:hAnsi="Arial" w:cs="Arial"/>
          <w:sz w:val="18"/>
          <w:szCs w:val="18"/>
        </w:rPr>
        <w:t>европаллетоместо</w:t>
      </w:r>
      <w:proofErr w:type="spellEnd"/>
      <w:r w:rsidRPr="00F0557A">
        <w:rPr>
          <w:rFonts w:ascii="Arial" w:hAnsi="Arial" w:cs="Arial"/>
          <w:sz w:val="18"/>
          <w:szCs w:val="18"/>
        </w:rPr>
        <w:t xml:space="preserve">. В данном случае под грузом подразумевается любое отдельное место с габаритами, меньшими или равными размерам </w:t>
      </w:r>
      <w:proofErr w:type="spellStart"/>
      <w:r w:rsidRPr="00F0557A">
        <w:rPr>
          <w:rFonts w:ascii="Arial" w:hAnsi="Arial" w:cs="Arial"/>
          <w:sz w:val="18"/>
          <w:szCs w:val="18"/>
        </w:rPr>
        <w:t>европаллеты</w:t>
      </w:r>
      <w:proofErr w:type="spellEnd"/>
      <w:r w:rsidRPr="00F0557A">
        <w:rPr>
          <w:rFonts w:ascii="Arial" w:hAnsi="Arial" w:cs="Arial"/>
          <w:sz w:val="18"/>
          <w:szCs w:val="18"/>
        </w:rPr>
        <w:t xml:space="preserve"> (0,8 м Х 1,2 м). Приход грузов с оформленными реестрами несколькими партиями возможен с бесплатным хранением их на период, не превышающий трех рабочих дней. </w:t>
      </w:r>
    </w:p>
    <w:p w14:paraId="0237E281" w14:textId="77777777" w:rsidR="00701BFE" w:rsidRDefault="00701BFE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34F93299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Страхование грузов</w:t>
      </w:r>
      <w:r w:rsidR="00775EF2" w:rsidRPr="00F0557A">
        <w:rPr>
          <w:rFonts w:ascii="Arial" w:hAnsi="Arial" w:cs="Arial"/>
          <w:b/>
          <w:sz w:val="18"/>
          <w:szCs w:val="18"/>
          <w:vertAlign w:val="superscript"/>
        </w:rPr>
        <w:t>1</w:t>
      </w:r>
    </w:p>
    <w:p w14:paraId="5716F937" w14:textId="77777777" w:rsidR="00664E53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Тариф страхования составляет 0,5% от объявленной ценности груза, но не менее </w:t>
      </w:r>
      <w:r w:rsidRPr="00B751B4"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z w:val="18"/>
          <w:szCs w:val="18"/>
        </w:rPr>
        <w:t>2</w:t>
      </w:r>
      <w:r w:rsidRPr="00B751B4">
        <w:rPr>
          <w:rFonts w:ascii="Arial" w:hAnsi="Arial" w:cs="Arial"/>
          <w:sz w:val="18"/>
          <w:szCs w:val="18"/>
        </w:rPr>
        <w:t>0</w:t>
      </w:r>
      <w:r w:rsidRPr="00F0557A">
        <w:rPr>
          <w:rFonts w:ascii="Arial" w:hAnsi="Arial" w:cs="Arial"/>
          <w:sz w:val="18"/>
          <w:szCs w:val="18"/>
        </w:rPr>
        <w:t xml:space="preserve"> рублей </w:t>
      </w:r>
      <w:r w:rsidRPr="00213497">
        <w:rPr>
          <w:rFonts w:ascii="Arial" w:hAnsi="Arial" w:cs="Arial"/>
          <w:sz w:val="18"/>
          <w:szCs w:val="18"/>
        </w:rPr>
        <w:t xml:space="preserve"> </w:t>
      </w:r>
      <w:r w:rsidRPr="00F0557A">
        <w:rPr>
          <w:rFonts w:ascii="Arial" w:hAnsi="Arial" w:cs="Arial"/>
          <w:sz w:val="18"/>
          <w:szCs w:val="18"/>
        </w:rPr>
        <w:t>за накладную. Страхование осуществляет независимая страховая компания.</w:t>
      </w:r>
    </w:p>
    <w:p w14:paraId="27639776" w14:textId="77777777" w:rsidR="00664E53" w:rsidRDefault="00664E53" w:rsidP="00664E53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479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664E53" w:rsidRPr="00F0557A" w14:paraId="17B1E43C" w14:textId="77777777" w:rsidTr="00F40384">
        <w:trPr>
          <w:trHeight w:val="227"/>
        </w:trPr>
        <w:tc>
          <w:tcPr>
            <w:tcW w:w="5000" w:type="pct"/>
            <w:shd w:val="clear" w:color="auto" w:fill="FF9900"/>
            <w:vAlign w:val="center"/>
          </w:tcPr>
          <w:p w14:paraId="32B65399" w14:textId="77777777" w:rsidR="00664E53" w:rsidRPr="00D43B17" w:rsidRDefault="00701BFE" w:rsidP="0017064C">
            <w:pPr>
              <w:tabs>
                <w:tab w:val="left" w:pos="8655"/>
              </w:tabs>
              <w:jc w:val="both"/>
              <w:rPr>
                <w:rFonts w:ascii="Arial" w:hAnsi="Arial" w:cs="Arial"/>
                <w:b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664E53" w:rsidRPr="00D43B17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664E53" w:rsidRPr="00D43B17">
              <w:rPr>
                <w:rFonts w:ascii="Arial" w:hAnsi="Arial" w:cs="Arial"/>
                <w:b/>
                <w:bCs/>
                <w:sz w:val="20"/>
                <w:szCs w:val="20"/>
              </w:rPr>
              <w:t>СБОРНЫЙ ГРУЗ</w:t>
            </w:r>
          </w:p>
        </w:tc>
      </w:tr>
    </w:tbl>
    <w:p w14:paraId="1E8D887F" w14:textId="77777777" w:rsidR="00664E53" w:rsidRDefault="00664E53" w:rsidP="00664E53">
      <w:pPr>
        <w:jc w:val="both"/>
        <w:rPr>
          <w:rFonts w:ascii="Arial" w:hAnsi="Arial" w:cs="Arial"/>
          <w:b/>
          <w:sz w:val="18"/>
          <w:szCs w:val="18"/>
        </w:rPr>
      </w:pPr>
    </w:p>
    <w:p w14:paraId="36BA3A8B" w14:textId="77777777" w:rsidR="00664E53" w:rsidRPr="00F0557A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Общие положения</w:t>
      </w:r>
    </w:p>
    <w:p w14:paraId="2164A823" w14:textId="77777777" w:rsidR="00664E53" w:rsidRPr="004B065B" w:rsidRDefault="00664E53" w:rsidP="00664E53">
      <w:pPr>
        <w:numPr>
          <w:ilvl w:val="0"/>
          <w:numId w:val="1"/>
        </w:numPr>
        <w:jc w:val="both"/>
        <w:rPr>
          <w:rFonts w:ascii="Arial" w:hAnsi="Arial" w:cs="Arial"/>
          <w:sz w:val="18"/>
          <w:szCs w:val="18"/>
        </w:rPr>
      </w:pPr>
      <w:r w:rsidRPr="004B065B">
        <w:rPr>
          <w:rFonts w:ascii="Arial" w:hAnsi="Arial" w:cs="Arial"/>
          <w:sz w:val="18"/>
          <w:szCs w:val="18"/>
        </w:rPr>
        <w:t xml:space="preserve">Стоимость услуг Исполнителя определяется исходя из оплачиваемого веса груза, вычисляемого как сумма больших </w:t>
      </w:r>
      <w:proofErr w:type="gramStart"/>
      <w:r w:rsidRPr="004B065B">
        <w:rPr>
          <w:rFonts w:ascii="Arial" w:hAnsi="Arial" w:cs="Arial"/>
          <w:sz w:val="18"/>
          <w:szCs w:val="18"/>
        </w:rPr>
        <w:t>между физическим и объемным весов</w:t>
      </w:r>
      <w:proofErr w:type="gramEnd"/>
      <w:r w:rsidRPr="004B065B">
        <w:rPr>
          <w:rFonts w:ascii="Arial" w:hAnsi="Arial" w:cs="Arial"/>
          <w:sz w:val="18"/>
          <w:szCs w:val="18"/>
        </w:rPr>
        <w:t xml:space="preserve"> каждого места, входящего в состав груза (накладной), Объемный вес вычисляется по формуле: ДЛИНА * ШИРИНА *</w:t>
      </w:r>
      <w:r>
        <w:rPr>
          <w:rFonts w:ascii="Arial" w:hAnsi="Arial" w:cs="Arial"/>
          <w:sz w:val="18"/>
          <w:szCs w:val="18"/>
        </w:rPr>
        <w:t xml:space="preserve"> ВЫСОТА / 4</w:t>
      </w:r>
      <w:r w:rsidRPr="004B065B">
        <w:rPr>
          <w:rFonts w:ascii="Arial" w:hAnsi="Arial" w:cs="Arial"/>
          <w:sz w:val="18"/>
          <w:szCs w:val="18"/>
        </w:rPr>
        <w:t>000, где ДШВ указываются в сантиметрах. При расчете объемного веса 1 м</w:t>
      </w:r>
      <w:r w:rsidRPr="004B065B">
        <w:rPr>
          <w:rFonts w:ascii="Arial" w:hAnsi="Arial" w:cs="Arial"/>
          <w:sz w:val="18"/>
          <w:szCs w:val="18"/>
          <w:vertAlign w:val="superscript"/>
        </w:rPr>
        <w:t>3</w:t>
      </w:r>
      <w:r w:rsidRPr="004B065B">
        <w:rPr>
          <w:rFonts w:ascii="Arial" w:hAnsi="Arial" w:cs="Arial"/>
          <w:sz w:val="18"/>
          <w:szCs w:val="18"/>
        </w:rPr>
        <w:t xml:space="preserve"> с</w:t>
      </w:r>
      <w:r>
        <w:rPr>
          <w:rFonts w:ascii="Arial" w:hAnsi="Arial" w:cs="Arial"/>
          <w:sz w:val="18"/>
          <w:szCs w:val="18"/>
        </w:rPr>
        <w:t>читается равным 25</w:t>
      </w:r>
      <w:r w:rsidRPr="004B065B">
        <w:rPr>
          <w:rFonts w:ascii="Arial" w:hAnsi="Arial" w:cs="Arial"/>
          <w:sz w:val="18"/>
          <w:szCs w:val="18"/>
        </w:rPr>
        <w:t xml:space="preserve">0 кг. Оплачиваемый вес округляется до целых значений (килограммы) в большую сторону. </w:t>
      </w:r>
    </w:p>
    <w:p w14:paraId="2D92FEB0" w14:textId="77777777" w:rsidR="00664E53" w:rsidRPr="00F0557A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Стоимость отправки груза весом n кг вычисляется по формуле: </w:t>
      </w:r>
    </w:p>
    <w:p w14:paraId="7B4173B6" w14:textId="77777777" w:rsidR="00664E53" w:rsidRPr="00F0557A" w:rsidRDefault="00664E53" w:rsidP="00664E53">
      <w:pPr>
        <w:ind w:left="288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Фикс. часть тарифа + (цена за кг * </w:t>
      </w:r>
      <w:r w:rsidRPr="00F0557A">
        <w:rPr>
          <w:rFonts w:ascii="Arial" w:hAnsi="Arial" w:cs="Arial"/>
          <w:sz w:val="18"/>
          <w:szCs w:val="18"/>
          <w:lang w:val="en-US"/>
        </w:rPr>
        <w:t>n</w:t>
      </w:r>
      <w:r w:rsidRPr="00F0557A">
        <w:rPr>
          <w:rFonts w:ascii="Arial" w:hAnsi="Arial" w:cs="Arial"/>
          <w:sz w:val="18"/>
          <w:szCs w:val="18"/>
        </w:rPr>
        <w:t>)</w:t>
      </w:r>
    </w:p>
    <w:p w14:paraId="1900FBCA" w14:textId="48115696" w:rsidR="00664E53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Тарифы на доставку в населённые пункты, не указанные в настоящем тарифном справочнике, расположенные в радиусе 5 км от центрального города, соответствуют тарифам на доставку до центрального города. Стоимость доставки до населенных пунктов, расстояние до которых превышает 5 км, увеличивает</w:t>
      </w:r>
      <w:r>
        <w:rPr>
          <w:rFonts w:ascii="Arial" w:hAnsi="Arial" w:cs="Arial"/>
          <w:sz w:val="18"/>
          <w:szCs w:val="18"/>
        </w:rPr>
        <w:t>ся в соответствии с тарифом – 2</w:t>
      </w:r>
      <w:r w:rsidR="00E0453C">
        <w:rPr>
          <w:rFonts w:ascii="Arial" w:hAnsi="Arial" w:cs="Arial"/>
          <w:sz w:val="18"/>
          <w:szCs w:val="18"/>
        </w:rPr>
        <w:t>8</w:t>
      </w:r>
      <w:r w:rsidRPr="00F0557A">
        <w:rPr>
          <w:rFonts w:ascii="Arial" w:hAnsi="Arial" w:cs="Arial"/>
          <w:sz w:val="18"/>
          <w:szCs w:val="18"/>
        </w:rPr>
        <w:t xml:space="preserve"> руб./км. Тариф действует для грузов с оплачиваемым весом до 1 тонны и для расстояний до 250 км от центрального города. Для грузов, превышающих установленные лимиты, надбавка за областную доставку рассчитывается по двойному тарифу.</w:t>
      </w:r>
    </w:p>
    <w:p w14:paraId="55C832CC" w14:textId="77777777" w:rsidR="00664E53" w:rsidRPr="00F0557A" w:rsidRDefault="00664E53" w:rsidP="00664E53">
      <w:pPr>
        <w:jc w:val="both"/>
        <w:rPr>
          <w:rFonts w:ascii="Arial" w:hAnsi="Arial" w:cs="Arial"/>
          <w:sz w:val="18"/>
          <w:szCs w:val="18"/>
        </w:rPr>
      </w:pPr>
    </w:p>
    <w:p w14:paraId="7C51A1B5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Негабаритные грузы</w:t>
      </w:r>
    </w:p>
    <w:p w14:paraId="62B5A8A5" w14:textId="77777777" w:rsidR="00664E53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lastRenderedPageBreak/>
        <w:t>Место считается негабаритным, если соблюдается хотя бы одно из следующих условий: сумма измерений по длине, высоте и ширине превышает 4</w:t>
      </w:r>
      <w:r>
        <w:rPr>
          <w:rFonts w:ascii="Arial" w:hAnsi="Arial" w:cs="Arial"/>
          <w:sz w:val="18"/>
          <w:szCs w:val="18"/>
        </w:rPr>
        <w:t>,5</w:t>
      </w:r>
      <w:r w:rsidRPr="00F0557A">
        <w:rPr>
          <w:rFonts w:ascii="Arial" w:hAnsi="Arial" w:cs="Arial"/>
          <w:sz w:val="18"/>
          <w:szCs w:val="18"/>
        </w:rPr>
        <w:t xml:space="preserve"> м; вес превышает 1000 кг; высота превышает 2 м. Стоимость доставки груза (накладной), в котором есть негабаритные места, </w:t>
      </w:r>
      <w:r w:rsidRPr="007B56A2">
        <w:rPr>
          <w:rFonts w:ascii="Arial" w:hAnsi="Arial" w:cs="Arial"/>
          <w:sz w:val="18"/>
          <w:szCs w:val="18"/>
        </w:rPr>
        <w:t xml:space="preserve">увеличивается </w:t>
      </w:r>
      <w:r>
        <w:rPr>
          <w:rFonts w:ascii="Arial" w:hAnsi="Arial" w:cs="Arial"/>
          <w:sz w:val="18"/>
          <w:szCs w:val="18"/>
        </w:rPr>
        <w:t>не менее чем на</w:t>
      </w:r>
      <w:r w:rsidRPr="007B56A2">
        <w:rPr>
          <w:rFonts w:ascii="Arial" w:hAnsi="Arial" w:cs="Arial"/>
          <w:sz w:val="18"/>
          <w:szCs w:val="18"/>
        </w:rPr>
        <w:t xml:space="preserve"> 20%.</w:t>
      </w:r>
      <w:r>
        <w:rPr>
          <w:rFonts w:ascii="Arial" w:hAnsi="Arial" w:cs="Arial"/>
          <w:sz w:val="18"/>
          <w:szCs w:val="18"/>
        </w:rPr>
        <w:t xml:space="preserve"> Услуга оказывается</w:t>
      </w:r>
      <w:r w:rsidRPr="00F0557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по предварительному согласованию с Исполнителем.</w:t>
      </w:r>
    </w:p>
    <w:p w14:paraId="6E13A093" w14:textId="77777777" w:rsidR="00664E53" w:rsidRDefault="00664E53" w:rsidP="00664E53">
      <w:pPr>
        <w:jc w:val="both"/>
        <w:rPr>
          <w:rFonts w:ascii="Arial" w:hAnsi="Arial" w:cs="Arial"/>
          <w:sz w:val="18"/>
          <w:szCs w:val="18"/>
        </w:rPr>
      </w:pPr>
    </w:p>
    <w:p w14:paraId="0204110E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  <w:vertAlign w:val="superscript"/>
        </w:rPr>
      </w:pPr>
      <w:r w:rsidRPr="00F0557A">
        <w:rPr>
          <w:rFonts w:ascii="Arial" w:hAnsi="Arial" w:cs="Arial"/>
          <w:b/>
          <w:sz w:val="18"/>
          <w:szCs w:val="18"/>
        </w:rPr>
        <w:t>Возмещаемые расходы Исполнителю</w:t>
      </w:r>
      <w:r w:rsidR="00266E30" w:rsidRPr="00F0557A">
        <w:rPr>
          <w:rStyle w:val="a6"/>
          <w:rFonts w:ascii="Arial" w:hAnsi="Arial" w:cs="Arial"/>
          <w:b/>
          <w:bCs/>
          <w:sz w:val="18"/>
          <w:szCs w:val="18"/>
          <w:lang w:val="en-US"/>
        </w:rPr>
        <w:footnoteReference w:id="2"/>
      </w:r>
    </w:p>
    <w:p w14:paraId="710EFE0E" w14:textId="77777777" w:rsidR="00664E53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Холостой пробег (ложный вызов) в </w:t>
      </w:r>
      <w:r w:rsidRPr="0093116A">
        <w:rPr>
          <w:rFonts w:ascii="Arial" w:hAnsi="Arial" w:cs="Arial"/>
          <w:sz w:val="18"/>
          <w:szCs w:val="18"/>
        </w:rPr>
        <w:t>Москв</w:t>
      </w:r>
      <w:r>
        <w:rPr>
          <w:rFonts w:ascii="Arial" w:hAnsi="Arial" w:cs="Arial"/>
          <w:sz w:val="18"/>
          <w:szCs w:val="18"/>
        </w:rPr>
        <w:t>е и Московской области:</w:t>
      </w:r>
      <w:r w:rsidRPr="0093116A">
        <w:rPr>
          <w:rFonts w:ascii="Arial" w:hAnsi="Arial" w:cs="Arial"/>
          <w:sz w:val="18"/>
          <w:szCs w:val="18"/>
        </w:rPr>
        <w:t xml:space="preserve"> при </w:t>
      </w:r>
      <w:r>
        <w:rPr>
          <w:rFonts w:ascii="Arial" w:hAnsi="Arial" w:cs="Arial"/>
          <w:sz w:val="18"/>
          <w:szCs w:val="18"/>
        </w:rPr>
        <w:t>заказе пустой</w:t>
      </w:r>
      <w:r w:rsidRPr="0093116A">
        <w:rPr>
          <w:rFonts w:ascii="Arial" w:hAnsi="Arial" w:cs="Arial"/>
          <w:sz w:val="18"/>
          <w:szCs w:val="18"/>
        </w:rPr>
        <w:t xml:space="preserve"> машины, а также в случае, когда объем груза превышает 10 м</w:t>
      </w:r>
      <w:r w:rsidRPr="0093116A">
        <w:rPr>
          <w:rFonts w:ascii="Arial" w:hAnsi="Arial" w:cs="Arial"/>
          <w:sz w:val="18"/>
          <w:szCs w:val="18"/>
          <w:vertAlign w:val="superscript"/>
        </w:rPr>
        <w:t>3</w:t>
      </w:r>
      <w:r w:rsidRPr="0093116A">
        <w:rPr>
          <w:rFonts w:ascii="Arial" w:hAnsi="Arial" w:cs="Arial"/>
          <w:sz w:val="18"/>
          <w:szCs w:val="18"/>
        </w:rPr>
        <w:t xml:space="preserve"> или вес п</w:t>
      </w:r>
      <w:r>
        <w:rPr>
          <w:rFonts w:ascii="Arial" w:hAnsi="Arial" w:cs="Arial"/>
          <w:sz w:val="18"/>
          <w:szCs w:val="18"/>
        </w:rPr>
        <w:t>ревышает 2 </w:t>
      </w:r>
      <w:r w:rsidRPr="0093116A">
        <w:rPr>
          <w:rFonts w:ascii="Arial" w:hAnsi="Arial" w:cs="Arial"/>
          <w:sz w:val="18"/>
          <w:szCs w:val="18"/>
        </w:rPr>
        <w:t>т –</w:t>
      </w:r>
      <w:r>
        <w:rPr>
          <w:rFonts w:ascii="Arial" w:hAnsi="Arial" w:cs="Arial"/>
          <w:sz w:val="18"/>
          <w:szCs w:val="18"/>
        </w:rPr>
        <w:t xml:space="preserve"> 5000 </w:t>
      </w:r>
      <w:r w:rsidRPr="0093116A">
        <w:rPr>
          <w:rFonts w:ascii="Arial" w:hAnsi="Arial" w:cs="Arial"/>
          <w:sz w:val="18"/>
          <w:szCs w:val="18"/>
        </w:rPr>
        <w:t>руб., при меньших габаритах груза –</w:t>
      </w:r>
      <w:r>
        <w:rPr>
          <w:rFonts w:ascii="Arial" w:hAnsi="Arial" w:cs="Arial"/>
          <w:sz w:val="18"/>
          <w:szCs w:val="18"/>
        </w:rPr>
        <w:t xml:space="preserve"> 2500 </w:t>
      </w:r>
      <w:r w:rsidRPr="0093116A">
        <w:rPr>
          <w:rFonts w:ascii="Arial" w:hAnsi="Arial" w:cs="Arial"/>
          <w:sz w:val="18"/>
          <w:szCs w:val="18"/>
        </w:rPr>
        <w:t>руб.</w:t>
      </w:r>
      <w:r>
        <w:rPr>
          <w:rFonts w:ascii="Arial" w:hAnsi="Arial" w:cs="Arial"/>
          <w:sz w:val="18"/>
          <w:szCs w:val="18"/>
        </w:rPr>
        <w:t xml:space="preserve"> Тариф действует при заборе и доставке грузов в пределах МКАД. </w:t>
      </w:r>
      <w:r w:rsidRPr="0093116A">
        <w:rPr>
          <w:rFonts w:ascii="Arial" w:hAnsi="Arial" w:cs="Arial"/>
          <w:sz w:val="18"/>
          <w:szCs w:val="18"/>
        </w:rPr>
        <w:t>Холостой пробег по Московской области соответствует стоимости отправки в Московскую область по тарифу «Терминал-Дверь».</w:t>
      </w:r>
    </w:p>
    <w:p w14:paraId="6735533A" w14:textId="77777777" w:rsidR="00664E53" w:rsidRPr="00C308F4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C308F4">
        <w:rPr>
          <w:rFonts w:ascii="Arial" w:hAnsi="Arial" w:cs="Arial"/>
          <w:sz w:val="18"/>
          <w:szCs w:val="18"/>
        </w:rPr>
        <w:t>Холостой пробег (ложный вызов)</w:t>
      </w:r>
      <w:r>
        <w:rPr>
          <w:rFonts w:ascii="Arial" w:hAnsi="Arial" w:cs="Arial"/>
          <w:sz w:val="18"/>
          <w:szCs w:val="18"/>
        </w:rPr>
        <w:t xml:space="preserve"> в регионах:</w:t>
      </w:r>
      <w:r w:rsidRPr="00C308F4">
        <w:rPr>
          <w:rFonts w:ascii="Arial" w:hAnsi="Arial" w:cs="Arial"/>
          <w:sz w:val="18"/>
          <w:szCs w:val="18"/>
        </w:rPr>
        <w:t xml:space="preserve"> центральный город – 1000 рублей, областной город – 1000 рублей + надбавка за областную доставку в соответствии с тарифом.</w:t>
      </w:r>
    </w:p>
    <w:p w14:paraId="03C6B775" w14:textId="77777777" w:rsidR="00664E53" w:rsidRPr="00F0557A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Превышение норматива времени погрузки/разгрузки – 350 рублей за каждые 30 минут превышения. Норматив времени погрузки/разгрузки составляет 40 минут. </w:t>
      </w:r>
    </w:p>
    <w:p w14:paraId="7978BFBE" w14:textId="77777777" w:rsidR="00664E53" w:rsidRPr="00F0557A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Сверхнормативное хранение – 5 руб./кг оплачиваемого веса груза (накладной) за каждый рабочий день сверхнормативного хранения. </w:t>
      </w:r>
      <w:r>
        <w:rPr>
          <w:rFonts w:ascii="Arial" w:hAnsi="Arial" w:cs="Arial"/>
          <w:sz w:val="18"/>
          <w:szCs w:val="18"/>
        </w:rPr>
        <w:t>Исполнитель предоставляет возможность бесплатного хранения груза в течение двух рабочих дней, начиная со следующего дня после принятия груза на центральных склад в Москве или прибытия на склад в городе назначения.</w:t>
      </w:r>
    </w:p>
    <w:p w14:paraId="2860DDBA" w14:textId="77777777" w:rsidR="00664E53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Обрешетка – 600 руб./м</w:t>
      </w:r>
      <w:r w:rsidRPr="00F0557A">
        <w:rPr>
          <w:rFonts w:ascii="Arial" w:hAnsi="Arial" w:cs="Arial"/>
          <w:sz w:val="18"/>
          <w:szCs w:val="18"/>
          <w:vertAlign w:val="superscript"/>
        </w:rPr>
        <w:t>3</w:t>
      </w:r>
      <w:r w:rsidRPr="00F0557A">
        <w:rPr>
          <w:rFonts w:ascii="Arial" w:hAnsi="Arial" w:cs="Arial"/>
          <w:sz w:val="18"/>
          <w:szCs w:val="18"/>
        </w:rPr>
        <w:t>, но не менее 600 рублей за накладную.</w:t>
      </w:r>
    </w:p>
    <w:p w14:paraId="2726EC3B" w14:textId="77777777" w:rsidR="00664E53" w:rsidRPr="00F0557A" w:rsidRDefault="00664E53" w:rsidP="00664E53">
      <w:pPr>
        <w:jc w:val="both"/>
        <w:rPr>
          <w:rFonts w:ascii="Arial" w:hAnsi="Arial" w:cs="Arial"/>
          <w:sz w:val="18"/>
          <w:szCs w:val="18"/>
        </w:rPr>
      </w:pPr>
    </w:p>
    <w:p w14:paraId="1B416E19" w14:textId="77777777" w:rsidR="00664E53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  <w:r w:rsidRPr="00F0557A">
        <w:rPr>
          <w:rFonts w:ascii="Arial" w:hAnsi="Arial" w:cs="Arial"/>
          <w:b/>
          <w:sz w:val="18"/>
          <w:szCs w:val="18"/>
        </w:rPr>
        <w:t>Страхование грузов</w:t>
      </w:r>
    </w:p>
    <w:p w14:paraId="382986AE" w14:textId="77777777" w:rsidR="00664E53" w:rsidRPr="00F0557A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Тариф страхования составляет 0,2% от объявленной ценности груза. Страхование осуществляет независимая страховая компания.</w:t>
      </w:r>
    </w:p>
    <w:p w14:paraId="2C2093A2" w14:textId="77777777" w:rsidR="00664E53" w:rsidRPr="005155A6" w:rsidRDefault="00664E53" w:rsidP="00664E53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>Сбор за безопасность при объявленной ценности груза свыше трех миллионов рублей –</w:t>
      </w:r>
      <w:r w:rsidRPr="00646C07">
        <w:rPr>
          <w:rFonts w:ascii="Arial" w:hAnsi="Arial" w:cs="Arial"/>
          <w:sz w:val="18"/>
          <w:szCs w:val="18"/>
        </w:rPr>
        <w:t xml:space="preserve"> </w:t>
      </w:r>
      <w:r w:rsidRPr="00F0557A">
        <w:rPr>
          <w:rFonts w:ascii="Arial" w:hAnsi="Arial" w:cs="Arial"/>
          <w:sz w:val="18"/>
          <w:szCs w:val="18"/>
        </w:rPr>
        <w:t>0,1% от объявленной ценности груза.</w:t>
      </w:r>
    </w:p>
    <w:p w14:paraId="78CC8032" w14:textId="77777777" w:rsidR="00664E53" w:rsidRPr="005F0971" w:rsidRDefault="00664E53" w:rsidP="00664E53">
      <w:pPr>
        <w:jc w:val="both"/>
        <w:rPr>
          <w:rFonts w:ascii="Arial" w:hAnsi="Arial" w:cs="Arial"/>
          <w:sz w:val="18"/>
          <w:szCs w:val="18"/>
        </w:rPr>
      </w:pPr>
    </w:p>
    <w:p w14:paraId="585EEFE7" w14:textId="77777777" w:rsidR="00664E53" w:rsidRPr="005F0971" w:rsidRDefault="00664E53" w:rsidP="00664E53">
      <w:pPr>
        <w:jc w:val="both"/>
        <w:rPr>
          <w:rFonts w:ascii="Arial" w:hAnsi="Arial" w:cs="Arial"/>
          <w:sz w:val="18"/>
          <w:szCs w:val="18"/>
        </w:rPr>
      </w:pPr>
      <w:r w:rsidRPr="00F0557A">
        <w:rPr>
          <w:rFonts w:ascii="Arial" w:hAnsi="Arial" w:cs="Arial"/>
          <w:sz w:val="18"/>
          <w:szCs w:val="18"/>
        </w:rPr>
        <w:t xml:space="preserve">  </w:t>
      </w:r>
    </w:p>
    <w:tbl>
      <w:tblPr>
        <w:tblW w:w="4721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9900"/>
        <w:tblLook w:val="01E0" w:firstRow="1" w:lastRow="1" w:firstColumn="1" w:lastColumn="1" w:noHBand="0" w:noVBand="0"/>
      </w:tblPr>
      <w:tblGrid>
        <w:gridCol w:w="8824"/>
      </w:tblGrid>
      <w:tr w:rsidR="00664E53" w:rsidRPr="00DB0C7A" w14:paraId="55479585" w14:textId="77777777" w:rsidTr="00F40384">
        <w:trPr>
          <w:trHeight w:val="307"/>
        </w:trPr>
        <w:tc>
          <w:tcPr>
            <w:tcW w:w="5000" w:type="pct"/>
            <w:shd w:val="clear" w:color="auto" w:fill="FF9900"/>
            <w:vAlign w:val="center"/>
          </w:tcPr>
          <w:p w14:paraId="4D2666EE" w14:textId="77777777" w:rsidR="00664E53" w:rsidRPr="00DB0C7A" w:rsidRDefault="00664E53" w:rsidP="00701BFE">
            <w:pPr>
              <w:rPr>
                <w:rFonts w:ascii="Arial" w:hAnsi="Arial" w:cs="Arial"/>
                <w:sz w:val="18"/>
                <w:szCs w:val="18"/>
              </w:rPr>
            </w:pPr>
            <w:r w:rsidRPr="00F0557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1BFE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DB0C7A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r w:rsidR="00701BFE">
              <w:rPr>
                <w:rFonts w:ascii="Arial" w:hAnsi="Arial" w:cs="Arial"/>
                <w:b/>
                <w:sz w:val="20"/>
                <w:szCs w:val="20"/>
              </w:rPr>
              <w:t>Экспорт</w:t>
            </w:r>
            <w:r w:rsidRPr="00DB0C7A">
              <w:rPr>
                <w:rFonts w:ascii="Arial" w:hAnsi="Arial" w:cs="Arial"/>
                <w:b/>
                <w:sz w:val="20"/>
                <w:szCs w:val="20"/>
              </w:rPr>
              <w:t xml:space="preserve"> из России (Международный Экспресс)</w:t>
            </w:r>
          </w:p>
        </w:tc>
      </w:tr>
    </w:tbl>
    <w:p w14:paraId="36400016" w14:textId="77777777" w:rsidR="00664E53" w:rsidRPr="000A1FA7" w:rsidRDefault="00664E53" w:rsidP="00664E53">
      <w:pPr>
        <w:jc w:val="both"/>
        <w:rPr>
          <w:rFonts w:ascii="Arial" w:hAnsi="Arial" w:cs="Arial"/>
          <w:b/>
          <w:sz w:val="18"/>
          <w:szCs w:val="18"/>
        </w:rPr>
      </w:pPr>
    </w:p>
    <w:p w14:paraId="50500DA1" w14:textId="77777777" w:rsidR="00664E53" w:rsidRDefault="00664E53" w:rsidP="00664E53">
      <w:pPr>
        <w:ind w:left="709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Общие положения</w:t>
      </w:r>
    </w:p>
    <w:p w14:paraId="2A27B7D3" w14:textId="77777777" w:rsidR="00664E53" w:rsidRDefault="00664E53" w:rsidP="00664E5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Стоимость услуг по международной экспресс-доставке определяется на основе физического или объемного веса каждого места отправления и взимается за больший из них. Объемный вес вычисляется по формуле: </w:t>
      </w:r>
    </w:p>
    <w:p w14:paraId="50C3E76D" w14:textId="77777777" w:rsidR="00664E53" w:rsidRDefault="00664E53" w:rsidP="00664E53">
      <w:pPr>
        <w:pStyle w:val="a3"/>
        <w:ind w:left="720" w:firstLine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ДЛИНА * ШИРИНА * ВЫСОТА / 5000, где ДШВ указываются в сантиметрах.</w:t>
      </w:r>
    </w:p>
    <w:p w14:paraId="06922F45" w14:textId="77777777" w:rsidR="00664E53" w:rsidRDefault="005A2EF0" w:rsidP="00664E5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 w:rsidRPr="005A2EF0">
        <w:rPr>
          <w:rFonts w:ascii="Arial" w:hAnsi="Arial" w:cs="Arial"/>
          <w:sz w:val="18"/>
          <w:szCs w:val="18"/>
        </w:rPr>
        <w:t>Для расчета стоимости международных отправок, осуществляемых за наличный расчет в экспресс-центрах Мэйджор Экспресс, используется курс USD, указанный на сайте Исполнителя.</w:t>
      </w:r>
    </w:p>
    <w:p w14:paraId="312C2868" w14:textId="77777777" w:rsidR="00664E53" w:rsidRDefault="00664E53" w:rsidP="00664E5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Тарифы действуют для международных отправлений, принятых к перевозке по накладным Исполнителя.</w:t>
      </w:r>
    </w:p>
    <w:p w14:paraId="0616FC6B" w14:textId="77777777" w:rsidR="00664E53" w:rsidRDefault="00664E53" w:rsidP="00664E5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Тарифы</w:t>
      </w:r>
      <w:r w:rsidR="00701BFE">
        <w:rPr>
          <w:rFonts w:ascii="Arial" w:hAnsi="Arial" w:cs="Arial"/>
          <w:sz w:val="18"/>
          <w:szCs w:val="18"/>
        </w:rPr>
        <w:t xml:space="preserve"> на сайте</w:t>
      </w:r>
      <w:r>
        <w:rPr>
          <w:rFonts w:ascii="Arial" w:hAnsi="Arial" w:cs="Arial"/>
          <w:sz w:val="18"/>
          <w:szCs w:val="18"/>
        </w:rPr>
        <w:t xml:space="preserve"> </w:t>
      </w:r>
      <w:r w:rsidR="00701BFE">
        <w:rPr>
          <w:rFonts w:ascii="Arial" w:hAnsi="Arial" w:cs="Arial"/>
          <w:sz w:val="18"/>
          <w:szCs w:val="18"/>
        </w:rPr>
        <w:t xml:space="preserve">Исполнителя </w:t>
      </w:r>
      <w:r>
        <w:rPr>
          <w:rFonts w:ascii="Arial" w:hAnsi="Arial" w:cs="Arial"/>
          <w:sz w:val="18"/>
          <w:szCs w:val="18"/>
        </w:rPr>
        <w:t xml:space="preserve">приведены </w:t>
      </w:r>
      <w:r w:rsidR="00701BFE">
        <w:rPr>
          <w:rFonts w:ascii="Arial" w:hAnsi="Arial" w:cs="Arial"/>
          <w:sz w:val="18"/>
          <w:szCs w:val="18"/>
        </w:rPr>
        <w:t xml:space="preserve">с учетом </w:t>
      </w:r>
      <w:r>
        <w:rPr>
          <w:rFonts w:ascii="Arial" w:hAnsi="Arial" w:cs="Arial"/>
          <w:sz w:val="18"/>
          <w:szCs w:val="18"/>
        </w:rPr>
        <w:t>топливной надбавки</w:t>
      </w:r>
      <w:r w:rsidR="00701BFE">
        <w:rPr>
          <w:rFonts w:ascii="Arial" w:hAnsi="Arial" w:cs="Arial"/>
          <w:sz w:val="18"/>
          <w:szCs w:val="18"/>
        </w:rPr>
        <w:t>, действующей на день расчета</w:t>
      </w:r>
      <w:r>
        <w:rPr>
          <w:rFonts w:ascii="Arial" w:hAnsi="Arial" w:cs="Arial"/>
          <w:sz w:val="18"/>
          <w:szCs w:val="18"/>
        </w:rPr>
        <w:t xml:space="preserve"> (изменяется еженедельно).</w:t>
      </w:r>
    </w:p>
    <w:p w14:paraId="3ADE5828" w14:textId="77777777" w:rsidR="00664E53" w:rsidRDefault="00664E53" w:rsidP="00664E53">
      <w:pPr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На некоторых направлениях применяются надбавки к базовому тарифу - 0,44 $/кг, но не менее 20$.</w:t>
      </w:r>
    </w:p>
    <w:p w14:paraId="7EE8D4B6" w14:textId="77777777" w:rsidR="00664E53" w:rsidRDefault="00664E53" w:rsidP="00664E53">
      <w:pPr>
        <w:ind w:left="720"/>
        <w:jc w:val="both"/>
        <w:rPr>
          <w:rFonts w:ascii="Arial" w:hAnsi="Arial" w:cs="Arial"/>
          <w:sz w:val="18"/>
          <w:szCs w:val="18"/>
        </w:rPr>
      </w:pPr>
    </w:p>
    <w:p w14:paraId="453556AF" w14:textId="77777777" w:rsidR="00664E53" w:rsidRPr="004868D6" w:rsidRDefault="00664E53" w:rsidP="00664E53">
      <w:pPr>
        <w:ind w:left="720"/>
        <w:jc w:val="both"/>
        <w:rPr>
          <w:rFonts w:ascii="Arial" w:hAnsi="Arial" w:cs="Arial"/>
          <w:b/>
          <w:sz w:val="18"/>
          <w:szCs w:val="18"/>
        </w:rPr>
      </w:pPr>
    </w:p>
    <w:p w14:paraId="2A4B4820" w14:textId="77777777" w:rsidR="006B30DB" w:rsidRDefault="006B30DB"/>
    <w:sectPr w:rsidR="006B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D747C" w14:textId="77777777" w:rsidR="00A91D29" w:rsidRDefault="00A91D29" w:rsidP="00664E53">
      <w:r>
        <w:separator/>
      </w:r>
    </w:p>
  </w:endnote>
  <w:endnote w:type="continuationSeparator" w:id="0">
    <w:p w14:paraId="2A8961A2" w14:textId="77777777" w:rsidR="00A91D29" w:rsidRDefault="00A91D29" w:rsidP="00664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A59BC" w14:textId="77777777" w:rsidR="00A91D29" w:rsidRDefault="00A91D29" w:rsidP="00664E53">
      <w:r>
        <w:separator/>
      </w:r>
    </w:p>
  </w:footnote>
  <w:footnote w:type="continuationSeparator" w:id="0">
    <w:p w14:paraId="331FD0B3" w14:textId="77777777" w:rsidR="00A91D29" w:rsidRDefault="00A91D29" w:rsidP="00664E53">
      <w:r>
        <w:continuationSeparator/>
      </w:r>
    </w:p>
  </w:footnote>
  <w:footnote w:id="1">
    <w:p w14:paraId="1C467389" w14:textId="77777777" w:rsidR="00664E53" w:rsidRPr="002C1B64" w:rsidRDefault="00664E53" w:rsidP="00664E53">
      <w:pPr>
        <w:pStyle w:val="a4"/>
        <w:ind w:left="180" w:hanging="180"/>
        <w:jc w:val="both"/>
        <w:rPr>
          <w:rFonts w:ascii="Arial" w:hAnsi="Arial" w:cs="Arial"/>
          <w:sz w:val="14"/>
          <w:szCs w:val="14"/>
        </w:rPr>
      </w:pPr>
      <w:r w:rsidRPr="002C1B64">
        <w:rPr>
          <w:rStyle w:val="a6"/>
          <w:rFonts w:ascii="Arial" w:hAnsi="Arial" w:cs="Arial"/>
          <w:sz w:val="14"/>
          <w:szCs w:val="14"/>
        </w:rPr>
        <w:footnoteRef/>
      </w:r>
      <w:r w:rsidRPr="002C1B64">
        <w:rPr>
          <w:rFonts w:ascii="Arial" w:hAnsi="Arial" w:cs="Arial"/>
          <w:sz w:val="14"/>
          <w:szCs w:val="14"/>
        </w:rPr>
        <w:t xml:space="preserve"> Тарифы могут быть изменены. С условиями оказания услуг можно ознакомиться в Правилах оказания услуг ООО «Мэйджор Экспресс». Дополнительные услуги предоставляются по согласованию с Исполнителем.</w:t>
      </w:r>
    </w:p>
  </w:footnote>
  <w:footnote w:id="2">
    <w:p w14:paraId="55CB125B" w14:textId="77777777" w:rsidR="00266E30" w:rsidRPr="002C1B64" w:rsidRDefault="00266E30" w:rsidP="00266E30">
      <w:pPr>
        <w:pStyle w:val="a4"/>
        <w:ind w:left="180" w:hanging="180"/>
        <w:jc w:val="both"/>
        <w:rPr>
          <w:rFonts w:ascii="Arial" w:hAnsi="Arial" w:cs="Arial"/>
          <w:sz w:val="14"/>
          <w:szCs w:val="14"/>
        </w:rPr>
      </w:pPr>
      <w:r w:rsidRPr="002C1B64">
        <w:rPr>
          <w:rStyle w:val="a6"/>
          <w:rFonts w:ascii="Arial" w:hAnsi="Arial" w:cs="Arial"/>
          <w:sz w:val="14"/>
          <w:szCs w:val="14"/>
        </w:rPr>
        <w:footnoteRef/>
      </w:r>
      <w:r w:rsidRPr="002C1B64">
        <w:rPr>
          <w:rFonts w:ascii="Arial" w:hAnsi="Arial" w:cs="Arial"/>
          <w:sz w:val="14"/>
          <w:szCs w:val="14"/>
        </w:rPr>
        <w:t xml:space="preserve"> Тарифы могут быть изменены. С условиями оказания услуг можно ознакомиться в Правилах оказания услуг ООО «Мэйджор Экспресс». Дополнительные услуги предоставляются по согласованию с Исполнителем.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88pt;height:77.5pt" o:bullet="t">
        <v:imagedata r:id="rId1" o:title="мэ"/>
      </v:shape>
    </w:pict>
  </w:numPicBullet>
  <w:abstractNum w:abstractNumId="0" w15:restartNumberingAfterBreak="0">
    <w:nsid w:val="10221C40"/>
    <w:multiLevelType w:val="hybridMultilevel"/>
    <w:tmpl w:val="1152FB94"/>
    <w:lvl w:ilvl="0" w:tplc="678E28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F178F3"/>
    <w:multiLevelType w:val="hybridMultilevel"/>
    <w:tmpl w:val="AE8262A8"/>
    <w:lvl w:ilvl="0" w:tplc="678E28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2A0B53"/>
    <w:multiLevelType w:val="hybridMultilevel"/>
    <w:tmpl w:val="2B38893E"/>
    <w:lvl w:ilvl="0" w:tplc="678E287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F4A"/>
    <w:rsid w:val="000B1E30"/>
    <w:rsid w:val="000B4BA6"/>
    <w:rsid w:val="001F1351"/>
    <w:rsid w:val="00226A96"/>
    <w:rsid w:val="00226CC8"/>
    <w:rsid w:val="00266E30"/>
    <w:rsid w:val="00422297"/>
    <w:rsid w:val="004601C8"/>
    <w:rsid w:val="004A1F4A"/>
    <w:rsid w:val="005A2EF0"/>
    <w:rsid w:val="00664E53"/>
    <w:rsid w:val="006B30DB"/>
    <w:rsid w:val="00701BFE"/>
    <w:rsid w:val="007128D5"/>
    <w:rsid w:val="00775EF2"/>
    <w:rsid w:val="00810C44"/>
    <w:rsid w:val="008F4382"/>
    <w:rsid w:val="00A91D29"/>
    <w:rsid w:val="00CC12C9"/>
    <w:rsid w:val="00D530F6"/>
    <w:rsid w:val="00E0453C"/>
    <w:rsid w:val="00E269EB"/>
    <w:rsid w:val="00F40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DA6D"/>
  <w15:docId w15:val="{7C844F96-7C58-4CB9-8620-77C3C81D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4E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664E53"/>
    <w:pPr>
      <w:ind w:left="283" w:hanging="283"/>
    </w:pPr>
    <w:rPr>
      <w:sz w:val="20"/>
      <w:szCs w:val="20"/>
    </w:rPr>
  </w:style>
  <w:style w:type="paragraph" w:styleId="a4">
    <w:name w:val="footnote text"/>
    <w:basedOn w:val="a"/>
    <w:link w:val="a5"/>
    <w:uiPriority w:val="99"/>
    <w:semiHidden/>
    <w:rsid w:val="00664E5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64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664E53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5A2E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A2E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946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Варшавская Наталья</dc:creator>
  <cp:lastModifiedBy>Сорокин Алексей</cp:lastModifiedBy>
  <cp:revision>2</cp:revision>
  <dcterms:created xsi:type="dcterms:W3CDTF">2023-03-09T12:38:00Z</dcterms:created>
  <dcterms:modified xsi:type="dcterms:W3CDTF">2023-03-09T12:38:00Z</dcterms:modified>
</cp:coreProperties>
</file>